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方正小标宋简体" w:hAnsi="方正小标宋简体" w:eastAsia="方正小标宋简体" w:cs="方正小标宋简体"/>
          <w:b w:val="0"/>
          <w:bCs/>
          <w:color w:val="000000"/>
          <w:kern w:val="2"/>
          <w:sz w:val="30"/>
          <w:szCs w:val="30"/>
          <w:lang w:val="en-US" w:eastAsia="zh-CN" w:bidi="ar-SA"/>
        </w:rPr>
      </w:pPr>
      <w:bookmarkStart w:id="0" w:name="_GoBack"/>
      <w:bookmarkEnd w:id="0"/>
      <w:r>
        <w:rPr>
          <w:rFonts w:hint="eastAsia" w:ascii="方正小标宋简体" w:hAnsi="方正小标宋简体" w:eastAsia="方正小标宋简体" w:cs="方正小标宋简体"/>
          <w:b w:val="0"/>
          <w:bCs/>
          <w:color w:val="000000"/>
          <w:kern w:val="2"/>
          <w:sz w:val="30"/>
          <w:szCs w:val="30"/>
          <w:lang w:val="en-US" w:eastAsia="zh-CN" w:bidi="ar-SA"/>
        </w:rPr>
        <w:t>附件4</w:t>
      </w:r>
    </w:p>
    <w:p>
      <w:pPr>
        <w:keepNext/>
        <w:keepLines/>
        <w:pageBreakBefore w:val="0"/>
        <w:widowControl w:val="0"/>
        <w:kinsoku/>
        <w:wordWrap/>
        <w:overflowPunct/>
        <w:topLinePunct w:val="0"/>
        <w:autoSpaceDE/>
        <w:autoSpaceDN/>
        <w:bidi w:val="0"/>
        <w:adjustRightInd/>
        <w:snapToGrid/>
        <w:spacing w:before="120" w:beforeLines="0" w:beforeAutospacing="0" w:after="120" w:afterLines="0" w:afterAutospacing="0" w:line="360" w:lineRule="auto"/>
        <w:jc w:val="center"/>
        <w:textAlignment w:val="auto"/>
        <w:outlineLvl w:val="0"/>
        <w:rPr>
          <w:rFonts w:hint="eastAsia" w:ascii="Times New Roman" w:hAnsi="Times New Roman" w:eastAsia="宋体" w:cs="Times New Roman"/>
          <w:b/>
          <w:kern w:val="44"/>
          <w:sz w:val="44"/>
          <w:szCs w:val="24"/>
          <w:lang w:val="en-US" w:eastAsia="zh-CN" w:bidi="ar-SA"/>
        </w:rPr>
      </w:pPr>
      <w:r>
        <w:rPr>
          <w:rFonts w:hint="eastAsia" w:ascii="Times New Roman" w:hAnsi="Times New Roman" w:eastAsia="宋体" w:cs="Times New Roman"/>
          <w:b/>
          <w:kern w:val="44"/>
          <w:sz w:val="44"/>
          <w:szCs w:val="24"/>
          <w:lang w:val="en-US" w:eastAsia="zh-CN" w:bidi="ar-SA"/>
        </w:rPr>
        <w:t>国家标准化指导性技术文件项目建议书</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95"/>
        <w:gridCol w:w="1620"/>
        <w:gridCol w:w="215"/>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中文名称</w:t>
            </w:r>
          </w:p>
        </w:tc>
        <w:tc>
          <w:tcPr>
            <w:tcW w:w="6392" w:type="dxa"/>
            <w:gridSpan w:val="5"/>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英文名称</w:t>
            </w:r>
          </w:p>
        </w:tc>
        <w:tc>
          <w:tcPr>
            <w:tcW w:w="6392" w:type="dxa"/>
            <w:gridSpan w:val="5"/>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采用国际标准</w:t>
            </w:r>
          </w:p>
        </w:tc>
        <w:tc>
          <w:tcPr>
            <w:tcW w:w="2425" w:type="dxa"/>
            <w:gridSpan w:val="2"/>
            <w:vAlign w:val="top"/>
          </w:tcPr>
          <w:p>
            <w:pPr>
              <w:rPr>
                <w:rFonts w:hint="eastAsia" w:ascii="Times New Roman" w:hAnsi="Times New Roman" w:eastAsia="宋体" w:cs="Times New Roman"/>
                <w:szCs w:val="20"/>
                <w:lang w:val="en-US" w:eastAsia="zh-CN"/>
              </w:rPr>
            </w:pP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68" name="矩形 68"/>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DTSgEI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无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69" name="矩形 69"/>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LG2HH4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ISO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70" name="矩形 70"/>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lhv84AICAAAZ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IEC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71" name="矩形 71"/>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E39g3AICAAAZ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ITU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72" name="矩形 72"/>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JzSxJk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ISO/IEC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73" name="矩形 73"/>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Bm2WKU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lang w:eastAsia="zh-CN"/>
              </w:rPr>
              <w:t>其他</w:t>
            </w:r>
          </w:p>
        </w:tc>
        <w:tc>
          <w:tcPr>
            <w:tcW w:w="1620" w:type="dxa"/>
            <w:vAlign w:val="center"/>
          </w:tcPr>
          <w:p>
            <w:pPr>
              <w:jc w:val="center"/>
              <w:rPr>
                <w:rFonts w:ascii="Times New Roman" w:hAnsi="Times New Roman" w:eastAsia="宋体" w:cs="Times New Roman"/>
                <w:szCs w:val="20"/>
              </w:rPr>
            </w:pPr>
            <w:r>
              <w:rPr>
                <w:rFonts w:hint="eastAsia" w:ascii="Times New Roman" w:hAnsi="Times New Roman" w:eastAsia="宋体" w:cs="Times New Roman"/>
                <w:szCs w:val="20"/>
              </w:rPr>
              <w:t>采用程度</w:t>
            </w:r>
          </w:p>
        </w:tc>
        <w:tc>
          <w:tcPr>
            <w:tcW w:w="2347" w:type="dxa"/>
            <w:gridSpan w:val="2"/>
            <w:vAlign w:val="top"/>
          </w:tcPr>
          <w:p>
            <w:pPr>
              <w:rPr>
                <w:rFonts w:hint="eastAsia" w:ascii="Times New Roman" w:hAnsi="Times New Roman" w:eastAsia="宋体" w:cs="Times New Roman"/>
                <w:szCs w:val="20"/>
              </w:rPr>
            </w:pP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74" name="矩形 74"/>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IKJjRI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等同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75" name="矩形 75"/>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B+0RLgICAAAZ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修改</w:t>
            </w:r>
          </w:p>
          <w:p>
            <w:pPr>
              <w:rPr>
                <w:rFonts w:ascii="Times New Roman" w:hAnsi="Times New Roman" w:eastAsia="宋体" w:cs="Times New Roman"/>
                <w:szCs w:val="20"/>
              </w:rPr>
            </w:pP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76" name="矩形 76"/>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IhAtWs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非等效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采标号</w:t>
            </w:r>
          </w:p>
        </w:tc>
        <w:tc>
          <w:tcPr>
            <w:tcW w:w="2425" w:type="dxa"/>
            <w:gridSpan w:val="2"/>
            <w:vAlign w:val="top"/>
          </w:tcPr>
          <w:p>
            <w:pPr>
              <w:rPr>
                <w:rFonts w:ascii="Times New Roman" w:hAnsi="Times New Roman" w:eastAsia="宋体" w:cs="Times New Roman"/>
                <w:szCs w:val="20"/>
              </w:rPr>
            </w:pPr>
          </w:p>
        </w:tc>
        <w:tc>
          <w:tcPr>
            <w:tcW w:w="162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采标名称</w:t>
            </w:r>
          </w:p>
        </w:tc>
        <w:tc>
          <w:tcPr>
            <w:tcW w:w="2347" w:type="dxa"/>
            <w:gridSpan w:val="2"/>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标准类别</w:t>
            </w:r>
          </w:p>
        </w:tc>
        <w:tc>
          <w:tcPr>
            <w:tcW w:w="6392" w:type="dxa"/>
            <w:gridSpan w:val="5"/>
            <w:vAlign w:val="center"/>
          </w:tcPr>
          <w:p>
            <w:pPr>
              <w:jc w:val="center"/>
              <w:rPr>
                <w:rFonts w:ascii="Times New Roman" w:hAnsi="Times New Roman" w:eastAsia="宋体" w:cs="Times New Roman"/>
                <w:szCs w:val="20"/>
              </w:rPr>
            </w:pP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77" name="矩形 77"/>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A0kKVc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安全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78" name="矩形 78"/>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P85bt8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卫生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79" name="矩形 79"/>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Hpd8uM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环保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80" name="矩形 80"/>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u8/HswICAAAZ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基础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81" name="矩形 81"/>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PqtbjwICAAAZ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方法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82" name="矩形 82"/>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LEG/8o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管理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83" name="矩形 83"/>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DRiY/Y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产品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84" name="矩形 84"/>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K9dtkE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ICS</w:t>
            </w:r>
          </w:p>
        </w:tc>
        <w:tc>
          <w:tcPr>
            <w:tcW w:w="6392" w:type="dxa"/>
            <w:gridSpan w:val="5"/>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上报单位</w:t>
            </w:r>
          </w:p>
        </w:tc>
        <w:tc>
          <w:tcPr>
            <w:tcW w:w="6392" w:type="dxa"/>
            <w:gridSpan w:val="5"/>
            <w:vAlign w:val="top"/>
          </w:tcPr>
          <w:p>
            <w:pPr>
              <w:rPr>
                <w:rFonts w:hint="eastAsia"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技术归口单位</w:t>
            </w:r>
          </w:p>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（或技术委员会）</w:t>
            </w:r>
          </w:p>
        </w:tc>
        <w:tc>
          <w:tcPr>
            <w:tcW w:w="6392" w:type="dxa"/>
            <w:gridSpan w:val="5"/>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30" w:type="dxa"/>
            <w:vAlign w:val="center"/>
          </w:tcPr>
          <w:p>
            <w:pPr>
              <w:jc w:val="center"/>
              <w:rPr>
                <w:rFonts w:hint="eastAsia" w:ascii="Times New Roman" w:hAnsi="Times New Roman" w:eastAsia="宋体" w:cs="Times New Roman"/>
                <w:b/>
                <w:bCs/>
                <w:szCs w:val="20"/>
              </w:rPr>
            </w:pPr>
            <w:r>
              <w:rPr>
                <w:rFonts w:hint="eastAsia" w:ascii="Times New Roman" w:hAnsi="Times New Roman" w:eastAsia="宋体" w:cs="Times New Roman"/>
                <w:szCs w:val="20"/>
              </w:rPr>
              <w:t>主管部门</w:t>
            </w:r>
          </w:p>
        </w:tc>
        <w:tc>
          <w:tcPr>
            <w:tcW w:w="6392" w:type="dxa"/>
            <w:gridSpan w:val="5"/>
            <w:vAlign w:val="top"/>
          </w:tcPr>
          <w:p>
            <w:pPr>
              <w:rPr>
                <w:rFonts w:ascii="Times New Roman" w:hAnsi="Times New Roman" w:eastAsia="宋体" w:cs="Times New Roman"/>
                <w:b/>
                <w:bCs/>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起草单位</w:t>
            </w:r>
          </w:p>
        </w:tc>
        <w:tc>
          <w:tcPr>
            <w:tcW w:w="6392" w:type="dxa"/>
            <w:gridSpan w:val="5"/>
            <w:vAlign w:val="top"/>
          </w:tcPr>
          <w:p>
            <w:pPr>
              <w:rPr>
                <w:rFonts w:ascii="Times New Roman" w:hAnsi="Times New Roman" w:eastAsia="宋体" w:cs="Times New Roman"/>
                <w:b/>
                <w:bCs/>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项目周期</w:t>
            </w:r>
          </w:p>
        </w:tc>
        <w:tc>
          <w:tcPr>
            <w:tcW w:w="6392" w:type="dxa"/>
            <w:gridSpan w:val="5"/>
            <w:vAlign w:val="center"/>
          </w:tcPr>
          <w:p>
            <w:pPr>
              <w:rPr>
                <w:rFonts w:ascii="Times New Roman" w:hAnsi="Times New Roman" w:eastAsia="宋体" w:cs="Times New Roman"/>
                <w:b/>
                <w:bCs/>
                <w:szCs w:val="20"/>
              </w:rPr>
            </w:pPr>
            <w:r>
              <w:rPr>
                <w:rFonts w:ascii="Times New Roman" w:hAnsi="Times New Roman" w:eastAsia="宋体" w:cs="Times New Roman"/>
                <w:szCs w:val="20"/>
              </w:rPr>
              <mc:AlternateContent>
                <mc:Choice Requires="wps">
                  <w:drawing>
                    <wp:inline distT="0" distB="0" distL="114300" distR="114300">
                      <wp:extent cx="99060" cy="106680"/>
                      <wp:effectExtent l="7620" t="8255" r="20320" b="12065"/>
                      <wp:docPr id="106" name="矩形 106"/>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D2tJPIDAgAAGw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12个月 </w:t>
            </w:r>
            <w:r>
              <w:rPr>
                <w:rFonts w:hint="eastAsia" w:ascii="Times New Roman" w:hAnsi="Times New Roman" w:eastAsia="宋体" w:cs="Times New Roman"/>
                <w:szCs w:val="20"/>
                <w:lang w:val="en-US" w:eastAsia="zh-CN"/>
              </w:rPr>
              <w:t xml:space="preserve"> </w:t>
            </w:r>
            <w:r>
              <w:rPr>
                <w:rFonts w:ascii="Times New Roman" w:hAnsi="Times New Roman" w:eastAsia="宋体" w:cs="Times New Roman"/>
                <w:szCs w:val="20"/>
              </w:rPr>
              <mc:AlternateContent>
                <mc:Choice Requires="wps">
                  <w:drawing>
                    <wp:inline distT="0" distB="0" distL="114300" distR="114300">
                      <wp:extent cx="99060" cy="106680"/>
                      <wp:effectExtent l="7620" t="8255" r="20320" b="12065"/>
                      <wp:docPr id="107" name="矩形 107"/>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njyfTAAAAAwEAAA8AAAAAAAAAAQAgAAAAIgAAAGRycy9kb3du&#10;cmV2LnhtbFBLAQIUABQAAAAIAIdO4kAKYGt2BAIAABsEAAAOAAAAAAAAAAEAIAAAACIBAABkcnMv&#10;ZTJvRG9jLnhtbFBLBQYAAAAABgAGAFkBAACYBQ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w:t>
            </w:r>
            <w:r>
              <w:rPr>
                <w:rFonts w:hint="eastAsia" w:ascii="Times New Roman" w:hAnsi="Times New Roman" w:eastAsia="宋体" w:cs="Times New Roman"/>
                <w:szCs w:val="20"/>
                <w:lang w:val="en-US" w:eastAsia="zh-CN"/>
              </w:rPr>
              <w:t>16</w:t>
            </w:r>
            <w:r>
              <w:rPr>
                <w:rFonts w:hint="eastAsia" w:ascii="Times New Roman" w:hAnsi="Times New Roman" w:eastAsia="宋体" w:cs="Times New Roman"/>
                <w:szCs w:val="20"/>
              </w:rPr>
              <w:t>个月</w:t>
            </w:r>
            <w:r>
              <w:rPr>
                <w:rFonts w:hint="eastAsia" w:ascii="Times New Roman" w:hAnsi="Times New Roman" w:eastAsia="宋体" w:cs="Times New Roman"/>
                <w:szCs w:val="20"/>
                <w:lang w:val="en-US" w:eastAsia="zh-CN"/>
              </w:rPr>
              <w:t xml:space="preserve"> </w:t>
            </w:r>
            <w:r>
              <w:rPr>
                <w:rFonts w:hint="eastAsia" w:ascii="Times New Roman" w:hAnsi="Times New Roman" w:eastAsia="宋体" w:cs="Times New Roman"/>
                <w:szCs w:val="20"/>
              </w:rPr>
              <w:t xml:space="preserve"> </w:t>
            </w:r>
            <w:r>
              <w:rPr>
                <w:rFonts w:ascii="Times New Roman" w:hAnsi="Times New Roman" w:eastAsia="宋体" w:cs="Times New Roman"/>
                <w:szCs w:val="20"/>
              </w:rPr>
              <mc:AlternateContent>
                <mc:Choice Requires="wps">
                  <w:drawing>
                    <wp:inline distT="0" distB="0" distL="114300" distR="114300">
                      <wp:extent cx="99060" cy="106680"/>
                      <wp:effectExtent l="7620" t="8255" r="20320" b="12065"/>
                      <wp:docPr id="108" name="矩形 108"/>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njyfTAAAAAwEAAA8AAAAAAAAAAQAgAAAAIgAAAGRycy9kb3du&#10;cmV2LnhtbFBLAQIUABQAAAAIAIdO4kAzcz6kBAIAABsEAAAOAAAAAAAAAAEAIAAAACIBAABkcnMv&#10;ZTJvRG9jLnhtbFBLBQYAAAAABgAGAFkBAACYBQ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w:t>
            </w:r>
            <w:r>
              <w:rPr>
                <w:rFonts w:hint="eastAsia" w:ascii="Times New Roman" w:hAnsi="Times New Roman" w:eastAsia="宋体" w:cs="Times New Roman"/>
                <w:szCs w:val="20"/>
                <w:lang w:val="en-US" w:eastAsia="zh-CN"/>
              </w:rPr>
              <w:t>18</w:t>
            </w:r>
            <w:r>
              <w:rPr>
                <w:rFonts w:hint="eastAsia" w:ascii="Times New Roman" w:hAnsi="Times New Roman" w:eastAsia="宋体" w:cs="Times New Roman"/>
                <w:szCs w:val="20"/>
              </w:rPr>
              <w:t>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是否采用快速程序</w:t>
            </w:r>
          </w:p>
        </w:tc>
        <w:tc>
          <w:tcPr>
            <w:tcW w:w="2130" w:type="dxa"/>
            <w:vAlign w:val="center"/>
          </w:tcPr>
          <w:p>
            <w:pPr>
              <w:rPr>
                <w:rFonts w:ascii="Times New Roman" w:hAnsi="Times New Roman" w:eastAsia="宋体" w:cs="Times New Roman"/>
                <w:b/>
                <w:bCs/>
                <w:szCs w:val="20"/>
              </w:rPr>
            </w:pP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87" name="矩形 87"/>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CDwEgQ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是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88" name="矩形 88"/>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NLtVYw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否</w:t>
            </w:r>
          </w:p>
        </w:tc>
        <w:tc>
          <w:tcPr>
            <w:tcW w:w="2130" w:type="dxa"/>
            <w:gridSpan w:val="3"/>
            <w:vAlign w:val="center"/>
          </w:tcPr>
          <w:p>
            <w:pPr>
              <w:rPr>
                <w:rFonts w:ascii="Times New Roman" w:hAnsi="Times New Roman" w:eastAsia="宋体" w:cs="Times New Roman"/>
                <w:b/>
                <w:bCs/>
                <w:szCs w:val="20"/>
              </w:rPr>
            </w:pPr>
            <w:r>
              <w:rPr>
                <w:rFonts w:hint="eastAsia" w:ascii="Times New Roman" w:hAnsi="Times New Roman" w:eastAsia="宋体" w:cs="Times New Roman"/>
                <w:szCs w:val="20"/>
              </w:rPr>
              <w:t>快速程序代码</w:t>
            </w:r>
          </w:p>
        </w:tc>
        <w:tc>
          <w:tcPr>
            <w:tcW w:w="2132" w:type="dxa"/>
            <w:vAlign w:val="center"/>
          </w:tcPr>
          <w:p>
            <w:pPr>
              <w:rPr>
                <w:rFonts w:ascii="Times New Roman" w:hAnsi="Times New Roman" w:eastAsia="宋体" w:cs="Times New Roman"/>
                <w:b/>
                <w:bCs/>
                <w:szCs w:val="20"/>
              </w:rPr>
            </w:pP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89" name="矩形 89"/>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FeJybA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B1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90" name="矩形 90"/>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cCQpLgICAAAZ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B2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91" name="矩形 91"/>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p48n0wAAAAMBAAAPAAAAAAAAAAEAIAAAACIAAABkcnMvZG93bnJl&#10;di54bWxQSwECFAAUAAAACACHTuJA9UC1EgICAAAZBAAADgAAAAAAAAABACAAAAAiAQAAZHJzL2Uy&#10;b0RvYy54bWxQSwUGAAAAAAYABgBZAQAAlgU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B3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92" name="矩形 92"/>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HrtEVc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B4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93" name="矩形 93"/>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P+JjWs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C3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经费预算说明</w:t>
            </w:r>
          </w:p>
        </w:tc>
        <w:tc>
          <w:tcPr>
            <w:tcW w:w="6392" w:type="dxa"/>
            <w:gridSpan w:val="5"/>
            <w:vAlign w:val="top"/>
          </w:tcPr>
          <w:p>
            <w:pPr>
              <w:rPr>
                <w:rFonts w:ascii="Times New Roman" w:hAnsi="Times New Roman" w:eastAsia="宋体" w:cs="Times New Roman"/>
                <w:b/>
                <w:bCs/>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4"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目的、意义</w:t>
            </w:r>
          </w:p>
        </w:tc>
        <w:tc>
          <w:tcPr>
            <w:tcW w:w="6392" w:type="dxa"/>
            <w:gridSpan w:val="5"/>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范围和主要技术内容</w:t>
            </w:r>
          </w:p>
        </w:tc>
        <w:tc>
          <w:tcPr>
            <w:tcW w:w="6392" w:type="dxa"/>
            <w:gridSpan w:val="5"/>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国内外情况简要说明</w:t>
            </w:r>
          </w:p>
        </w:tc>
        <w:tc>
          <w:tcPr>
            <w:tcW w:w="6392" w:type="dxa"/>
            <w:gridSpan w:val="5"/>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有关法律法规和强制性标准的关系</w:t>
            </w:r>
          </w:p>
        </w:tc>
        <w:tc>
          <w:tcPr>
            <w:tcW w:w="6392" w:type="dxa"/>
            <w:gridSpan w:val="5"/>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标准涉及的产品清单</w:t>
            </w:r>
          </w:p>
        </w:tc>
        <w:tc>
          <w:tcPr>
            <w:tcW w:w="6392" w:type="dxa"/>
            <w:gridSpan w:val="5"/>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是否有国家级科研项目支撑</w:t>
            </w:r>
          </w:p>
        </w:tc>
        <w:tc>
          <w:tcPr>
            <w:tcW w:w="2130" w:type="dxa"/>
            <w:vAlign w:val="center"/>
          </w:tcPr>
          <w:p>
            <w:pPr>
              <w:rPr>
                <w:rFonts w:ascii="Times New Roman" w:hAnsi="Times New Roman" w:eastAsia="宋体" w:cs="Times New Roman"/>
                <w:szCs w:val="20"/>
              </w:rPr>
            </w:pP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94" name="矩形 94"/>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GS2WNw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是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95" name="矩形 95"/>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OHSxOA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否</w:t>
            </w:r>
          </w:p>
        </w:tc>
        <w:tc>
          <w:tcPr>
            <w:tcW w:w="2130" w:type="dxa"/>
            <w:gridSpan w:val="3"/>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科研项目编号及名称</w:t>
            </w:r>
          </w:p>
        </w:tc>
        <w:tc>
          <w:tcPr>
            <w:tcW w:w="2132" w:type="dxa"/>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是否涉及专利</w:t>
            </w:r>
          </w:p>
        </w:tc>
        <w:tc>
          <w:tcPr>
            <w:tcW w:w="2130" w:type="dxa"/>
            <w:vAlign w:val="center"/>
          </w:tcPr>
          <w:p>
            <w:pPr>
              <w:rPr>
                <w:rFonts w:ascii="Times New Roman" w:hAnsi="Times New Roman" w:eastAsia="宋体" w:cs="Times New Roman"/>
                <w:szCs w:val="20"/>
              </w:rPr>
            </w:pP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96" name="矩形 96"/>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G5/YKU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是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97" name="矩形 97"/>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Osb/Jk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否</w:t>
            </w:r>
          </w:p>
        </w:tc>
        <w:tc>
          <w:tcPr>
            <w:tcW w:w="2130" w:type="dxa"/>
            <w:gridSpan w:val="3"/>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专利号及名称</w:t>
            </w:r>
          </w:p>
        </w:tc>
        <w:tc>
          <w:tcPr>
            <w:tcW w:w="2132" w:type="dxa"/>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是否由行标或地标转化</w:t>
            </w:r>
          </w:p>
        </w:tc>
        <w:tc>
          <w:tcPr>
            <w:tcW w:w="2130" w:type="dxa"/>
            <w:vAlign w:val="center"/>
          </w:tcPr>
          <w:p>
            <w:pPr>
              <w:rPr>
                <w:rFonts w:ascii="Times New Roman" w:hAnsi="Times New Roman" w:eastAsia="宋体" w:cs="Times New Roman"/>
                <w:szCs w:val="20"/>
              </w:rPr>
            </w:pP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98" name="矩形 98"/>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BkGuxE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是  </w:t>
            </w:r>
            <w:r>
              <w:rPr>
                <w:rFonts w:ascii="Times New Roman" w:hAnsi="Times New Roman" w:eastAsia="宋体" w:cs="Times New Roman"/>
                <w:szCs w:val="20"/>
              </w:rPr>
              <mc:AlternateContent>
                <mc:Choice Requires="wps">
                  <w:drawing>
                    <wp:inline distT="0" distB="0" distL="114300" distR="114300">
                      <wp:extent cx="99060" cy="106680"/>
                      <wp:effectExtent l="7620" t="0" r="15240" b="22225"/>
                      <wp:docPr id="99" name="矩形 99"/>
                      <wp:cNvGraphicFramePr/>
                      <a:graphic xmlns:a="http://schemas.openxmlformats.org/drawingml/2006/main">
                        <a:graphicData uri="http://schemas.microsoft.com/office/word/2010/wordprocessingShape">
                          <wps:wsp>
                            <wps:cNvSpPr>
                              <a:spLocks noRot="1"/>
                            </wps:cNvSpPr>
                            <wps:spPr>
                              <a:xfrm>
                                <a:off x="0" y="0"/>
                                <a:ext cx="99060" cy="106680"/>
                              </a:xfrm>
                              <a:prstGeom prst="rect">
                                <a:avLst/>
                              </a:prstGeom>
                              <a:noFill/>
                              <a:ln w="15875" cap="flat" cmpd="sng">
                                <a:solidFill>
                                  <a:srgbClr val="000000"/>
                                </a:solidFill>
                                <a:prstDash val="solid"/>
                                <a:miter/>
                                <a:headEnd type="none" w="med" len="med"/>
                                <a:tailEnd type="none" w="med" len="med"/>
                              </a:ln>
                            </wps:spPr>
                            <wps:bodyPr upright="1"/>
                          </wps:wsp>
                        </a:graphicData>
                      </a:graphic>
                    </wp:inline>
                  </w:drawing>
                </mc:Choice>
                <mc:Fallback>
                  <w:pict>
                    <v:rect id="_x0000_s1026" o:spid="_x0000_s1026" o:spt="1" style="height:8.4pt;width:7.8pt;" filled="f" stroked="t" coordsize="21600,21600" o:gfxdata="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6ePJ9MAAAADAQAADwAAAAAAAAABACAAAAAiAAAAZHJzL2Rvd25y&#10;ZXYueG1sUEsBAhQAFAAAAAgAh07iQJxiJy0DAgAAGQQAAA4AAAAAAAAAAQAgAAAAIgEAAGRycy9l&#10;Mm9Eb2MueG1sUEsFBgAAAAAGAAYAWQEAAJcFAAAAAA==&#10;">
                      <v:fill on="f" focussize="0,0"/>
                      <v:stroke weight="1.25pt" color="#000000" joinstyle="miter"/>
                      <v:imagedata o:title=""/>
                      <o:lock v:ext="edit" rotation="t" aspectratio="f"/>
                      <w10:wrap type="none"/>
                      <w10:anchorlock/>
                    </v:rect>
                  </w:pict>
                </mc:Fallback>
              </mc:AlternateContent>
            </w:r>
            <w:r>
              <w:rPr>
                <w:rFonts w:hint="eastAsia" w:ascii="Times New Roman" w:hAnsi="Times New Roman" w:eastAsia="宋体" w:cs="Times New Roman"/>
                <w:szCs w:val="20"/>
              </w:rPr>
              <w:t xml:space="preserve"> 否</w:t>
            </w:r>
          </w:p>
        </w:tc>
        <w:tc>
          <w:tcPr>
            <w:tcW w:w="2130" w:type="dxa"/>
            <w:gridSpan w:val="3"/>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行地标标准号及名称</w:t>
            </w:r>
          </w:p>
        </w:tc>
        <w:tc>
          <w:tcPr>
            <w:tcW w:w="2132" w:type="dxa"/>
            <w:vAlign w:val="top"/>
          </w:tcPr>
          <w:p>
            <w:pPr>
              <w:rPr>
                <w:rFonts w:ascii="Times New Roman" w:hAnsi="Times New Roman" w:eastAsia="宋体" w:cs="Times New Roman"/>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2130" w:type="dxa"/>
            <w:vAlign w:val="center"/>
          </w:tcPr>
          <w:p>
            <w:pPr>
              <w:jc w:val="center"/>
              <w:rPr>
                <w:rFonts w:hint="eastAsia" w:ascii="Times New Roman" w:hAnsi="Times New Roman" w:eastAsia="宋体" w:cs="Times New Roman"/>
                <w:szCs w:val="20"/>
              </w:rPr>
            </w:pPr>
            <w:r>
              <w:rPr>
                <w:rFonts w:hint="eastAsia" w:ascii="Times New Roman" w:hAnsi="Times New Roman" w:eastAsia="宋体" w:cs="Times New Roman"/>
                <w:szCs w:val="20"/>
              </w:rPr>
              <w:t>备注</w:t>
            </w:r>
          </w:p>
        </w:tc>
        <w:tc>
          <w:tcPr>
            <w:tcW w:w="6392" w:type="dxa"/>
            <w:gridSpan w:val="5"/>
            <w:vAlign w:val="center"/>
          </w:tcPr>
          <w:p>
            <w:pPr>
              <w:rPr>
                <w:rFonts w:ascii="Times New Roman" w:hAnsi="Times New Roman" w:eastAsia="宋体" w:cs="Times New Roman"/>
                <w:szCs w:val="20"/>
              </w:rPr>
            </w:pPr>
          </w:p>
        </w:tc>
      </w:tr>
    </w:tbl>
    <w:p>
      <w:pPr>
        <w:rPr>
          <w:rFonts w:ascii="Times New Roman" w:hAnsi="Times New Roman" w:eastAsia="宋体" w:cs="Times New Roman"/>
          <w:szCs w:val="20"/>
        </w:rPr>
      </w:pPr>
    </w:p>
    <w:p>
      <w:pPr>
        <w:widowControl/>
        <w:spacing w:before="0" w:beforeAutospacing="0" w:after="0" w:afterAutospacing="0" w:line="360" w:lineRule="auto"/>
        <w:ind w:left="0" w:right="0"/>
        <w:jc w:val="left"/>
        <w:rPr>
          <w:rFonts w:ascii="Times New Roman" w:hAnsi="Times New Roman" w:eastAsia="宋体" w:cs="Times New Roman"/>
          <w:kern w:val="0"/>
          <w:sz w:val="21"/>
          <w:szCs w:val="21"/>
          <w:lang w:val="en-US" w:eastAsia="zh-CN" w:bidi="ar-SA"/>
        </w:rPr>
      </w:pPr>
      <w:r>
        <w:rPr>
          <w:rFonts w:ascii="Verdana" w:hAnsi="Verdana" w:eastAsia="宋体" w:cs="Verdana"/>
          <w:kern w:val="0"/>
          <w:sz w:val="21"/>
          <w:szCs w:val="21"/>
          <w:lang w:val="en-US" w:eastAsia="zh-CN" w:bidi="ar-SA"/>
        </w:rPr>
        <w:t>填写说明：</w:t>
      </w:r>
    </w:p>
    <w:p>
      <w:pPr>
        <w:widowControl/>
        <w:spacing w:before="0" w:beforeAutospacing="0" w:after="0" w:afterAutospacing="0" w:line="360" w:lineRule="auto"/>
        <w:ind w:left="0" w:right="0"/>
        <w:jc w:val="left"/>
        <w:rPr>
          <w:rFonts w:ascii="Times New Roman" w:hAnsi="Times New Roman" w:eastAsia="宋体" w:cs="Times New Roman"/>
          <w:kern w:val="0"/>
          <w:sz w:val="21"/>
          <w:szCs w:val="21"/>
          <w:lang w:val="en-US" w:eastAsia="zh-CN" w:bidi="ar-SA"/>
        </w:rPr>
      </w:pPr>
      <w:r>
        <w:rPr>
          <w:rFonts w:ascii="Verdana" w:hAnsi="Verdana" w:eastAsia="宋体" w:cs="Verdana"/>
          <w:kern w:val="0"/>
          <w:sz w:val="21"/>
          <w:szCs w:val="21"/>
          <w:lang w:val="en-US" w:eastAsia="zh-CN" w:bidi="ar-SA"/>
        </w:rPr>
        <w:t>1．非必填项说明</w:t>
      </w:r>
    </w:p>
    <w:p>
      <w:pPr>
        <w:widowControl/>
        <w:spacing w:before="0" w:beforeAutospacing="0" w:after="0" w:afterAutospacing="0" w:line="360" w:lineRule="auto"/>
        <w:ind w:left="0" w:right="0" w:firstLine="360"/>
        <w:jc w:val="left"/>
        <w:rPr>
          <w:rFonts w:hint="eastAsia" w:asciiTheme="majorEastAsia" w:hAnsiTheme="majorEastAsia" w:eastAsiaTheme="majorEastAsia" w:cstheme="majorEastAsia"/>
          <w:kern w:val="0"/>
          <w:sz w:val="21"/>
          <w:szCs w:val="21"/>
          <w:lang w:val="en-US" w:eastAsia="zh-CN" w:bidi="ar-SA"/>
        </w:rPr>
      </w:pPr>
      <w:r>
        <w:rPr>
          <w:rFonts w:ascii="Verdana" w:hAnsi="Verdana" w:eastAsia="宋体" w:cs="Verdana"/>
          <w:kern w:val="0"/>
          <w:sz w:val="21"/>
          <w:szCs w:val="21"/>
          <w:lang w:val="en-US" w:eastAsia="zh-CN" w:bidi="ar-SA"/>
        </w:rPr>
        <w:t>1）采用国际标</w:t>
      </w:r>
      <w:r>
        <w:rPr>
          <w:rFonts w:hint="eastAsia" w:asciiTheme="majorEastAsia" w:hAnsiTheme="majorEastAsia" w:eastAsiaTheme="majorEastAsia" w:cstheme="majorEastAsia"/>
          <w:kern w:val="0"/>
          <w:sz w:val="21"/>
          <w:szCs w:val="21"/>
          <w:lang w:val="en-US" w:eastAsia="zh-CN" w:bidi="ar-SA"/>
        </w:rPr>
        <w:t>准为“无”时，“采用程度”、“采标号”、“采标名称”无需填写；</w:t>
      </w:r>
    </w:p>
    <w:p>
      <w:pPr>
        <w:widowControl/>
        <w:spacing w:before="0" w:beforeAutospacing="0" w:after="0" w:afterAutospacing="0" w:line="360" w:lineRule="auto"/>
        <w:ind w:left="0" w:right="0" w:firstLine="360"/>
        <w:jc w:val="left"/>
        <w:rPr>
          <w:rFonts w:hint="eastAsia" w:asciiTheme="majorEastAsia" w:hAnsiTheme="majorEastAsia" w:eastAsiaTheme="majorEastAsia" w:cstheme="majorEastAsia"/>
          <w:kern w:val="0"/>
          <w:sz w:val="21"/>
          <w:szCs w:val="21"/>
          <w:lang w:val="en-US" w:eastAsia="zh-CN" w:bidi="ar-SA"/>
        </w:rPr>
      </w:pPr>
      <w:r>
        <w:rPr>
          <w:rFonts w:ascii="Verdana" w:hAnsi="Verdana" w:eastAsia="宋体" w:cs="Verdana"/>
          <w:kern w:val="0"/>
          <w:sz w:val="21"/>
          <w:szCs w:val="21"/>
          <w:lang w:val="en-US" w:eastAsia="zh-CN" w:bidi="ar-SA"/>
        </w:rPr>
        <w:t>2）不采用快速</w:t>
      </w:r>
      <w:r>
        <w:rPr>
          <w:rFonts w:hint="eastAsia" w:asciiTheme="majorEastAsia" w:hAnsiTheme="majorEastAsia" w:eastAsiaTheme="majorEastAsia" w:cstheme="majorEastAsia"/>
          <w:kern w:val="0"/>
          <w:sz w:val="21"/>
          <w:szCs w:val="21"/>
          <w:lang w:val="en-US" w:eastAsia="zh-CN" w:bidi="ar-SA"/>
        </w:rPr>
        <w:t>程序，“快速程序代码”无需填写；</w:t>
      </w:r>
    </w:p>
    <w:p>
      <w:pPr>
        <w:widowControl/>
        <w:spacing w:before="0" w:beforeAutospacing="0" w:after="0" w:afterAutospacing="0" w:line="360" w:lineRule="auto"/>
        <w:ind w:left="0" w:right="0" w:firstLine="360"/>
        <w:jc w:val="left"/>
        <w:rPr>
          <w:rFonts w:hint="eastAsia" w:asciiTheme="majorEastAsia" w:hAnsiTheme="majorEastAsia" w:eastAsiaTheme="majorEastAsia" w:cstheme="majorEastAsia"/>
          <w:kern w:val="0"/>
          <w:sz w:val="21"/>
          <w:szCs w:val="21"/>
          <w:lang w:val="en-US" w:eastAsia="zh-CN" w:bidi="ar-SA"/>
        </w:rPr>
      </w:pPr>
      <w:r>
        <w:rPr>
          <w:rFonts w:ascii="Verdana" w:hAnsi="Verdana" w:eastAsia="宋体" w:cs="Verdana"/>
          <w:kern w:val="0"/>
          <w:sz w:val="21"/>
          <w:szCs w:val="21"/>
          <w:lang w:val="en-US" w:eastAsia="zh-CN" w:bidi="ar-SA"/>
        </w:rPr>
        <w:t>3）无国家级科研项目</w:t>
      </w:r>
      <w:r>
        <w:rPr>
          <w:rFonts w:hint="eastAsia" w:asciiTheme="majorEastAsia" w:hAnsiTheme="majorEastAsia" w:eastAsiaTheme="majorEastAsia" w:cstheme="majorEastAsia"/>
          <w:kern w:val="0"/>
          <w:sz w:val="21"/>
          <w:szCs w:val="21"/>
          <w:lang w:val="en-US" w:eastAsia="zh-CN" w:bidi="ar-SA"/>
        </w:rPr>
        <w:t>支撑时,“科研项目编号及名称”无需填写；</w:t>
      </w:r>
    </w:p>
    <w:p>
      <w:pPr>
        <w:widowControl/>
        <w:spacing w:before="0" w:beforeAutospacing="0" w:after="0" w:afterAutospacing="0" w:line="360" w:lineRule="auto"/>
        <w:ind w:left="0" w:right="0" w:firstLine="360"/>
        <w:jc w:val="left"/>
        <w:rPr>
          <w:rFonts w:hint="eastAsia" w:asciiTheme="majorEastAsia" w:hAnsiTheme="majorEastAsia" w:eastAsiaTheme="majorEastAsia" w:cstheme="majorEastAsia"/>
          <w:kern w:val="0"/>
          <w:sz w:val="21"/>
          <w:szCs w:val="21"/>
          <w:lang w:val="en-US" w:eastAsia="zh-CN" w:bidi="ar-SA"/>
        </w:rPr>
      </w:pPr>
      <w:r>
        <w:rPr>
          <w:rFonts w:ascii="Verdana" w:hAnsi="Verdana" w:eastAsia="宋体" w:cs="Verdana"/>
          <w:kern w:val="0"/>
          <w:sz w:val="21"/>
          <w:szCs w:val="21"/>
          <w:lang w:val="en-US" w:eastAsia="zh-CN" w:bidi="ar-SA"/>
        </w:rPr>
        <w:t>4）不涉及专</w:t>
      </w:r>
      <w:r>
        <w:rPr>
          <w:rFonts w:hint="eastAsia" w:asciiTheme="majorEastAsia" w:hAnsiTheme="majorEastAsia" w:eastAsiaTheme="majorEastAsia" w:cstheme="majorEastAsia"/>
          <w:kern w:val="0"/>
          <w:sz w:val="21"/>
          <w:szCs w:val="21"/>
          <w:lang w:val="en-US" w:eastAsia="zh-CN" w:bidi="ar-SA"/>
        </w:rPr>
        <w:t>利时，“专利号及名称”无需填写；</w:t>
      </w:r>
    </w:p>
    <w:p>
      <w:pPr>
        <w:widowControl/>
        <w:spacing w:before="0" w:beforeAutospacing="0" w:after="0" w:afterAutospacing="0" w:line="360" w:lineRule="auto"/>
        <w:ind w:left="0" w:right="0" w:firstLine="360"/>
        <w:jc w:val="left"/>
        <w:rPr>
          <w:rFonts w:ascii="Times New Roman" w:hAnsi="Times New Roman" w:eastAsia="宋体" w:cs="Times New Roman"/>
          <w:kern w:val="0"/>
          <w:sz w:val="21"/>
          <w:szCs w:val="21"/>
          <w:lang w:val="en-US" w:eastAsia="zh-CN" w:bidi="ar-SA"/>
        </w:rPr>
      </w:pPr>
      <w:r>
        <w:rPr>
          <w:rFonts w:ascii="Verdana" w:hAnsi="Verdana" w:eastAsia="宋体" w:cs="Verdana"/>
          <w:kern w:val="0"/>
          <w:sz w:val="21"/>
          <w:szCs w:val="21"/>
          <w:lang w:val="en-US" w:eastAsia="zh-CN" w:bidi="ar-SA"/>
        </w:rPr>
        <w:t>5）不由行地标</w:t>
      </w:r>
      <w:r>
        <w:rPr>
          <w:rFonts w:hint="eastAsia" w:asciiTheme="majorEastAsia" w:hAnsiTheme="majorEastAsia" w:eastAsiaTheme="majorEastAsia" w:cstheme="majorEastAsia"/>
          <w:kern w:val="0"/>
          <w:sz w:val="21"/>
          <w:szCs w:val="21"/>
          <w:lang w:val="en-US" w:eastAsia="zh-CN" w:bidi="ar-SA"/>
        </w:rPr>
        <w:t>转化时，“行地标标准号及名称”无需填写。</w:t>
      </w:r>
    </w:p>
    <w:p>
      <w:pPr>
        <w:widowControl/>
        <w:spacing w:before="0" w:beforeAutospacing="0" w:after="0" w:afterAutospacing="0" w:line="360" w:lineRule="auto"/>
        <w:ind w:left="0" w:right="0"/>
        <w:jc w:val="left"/>
        <w:rPr>
          <w:rFonts w:ascii="Times New Roman" w:hAnsi="Times New Roman" w:eastAsia="宋体" w:cs="Times New Roman"/>
          <w:kern w:val="0"/>
          <w:sz w:val="21"/>
          <w:szCs w:val="21"/>
          <w:lang w:val="en-US" w:eastAsia="zh-CN" w:bidi="ar-SA"/>
        </w:rPr>
      </w:pPr>
      <w:r>
        <w:rPr>
          <w:rFonts w:ascii="Verdana" w:hAnsi="Verdana" w:eastAsia="宋体" w:cs="Verdana"/>
          <w:kern w:val="0"/>
          <w:sz w:val="21"/>
          <w:szCs w:val="21"/>
          <w:lang w:val="en-US" w:eastAsia="zh-CN" w:bidi="ar-SA"/>
        </w:rPr>
        <w:t>2．其它项均为必填。</w:t>
      </w:r>
      <w:r>
        <w:rPr>
          <w:rFonts w:hint="eastAsia" w:ascii="Verdana" w:hAnsi="Verdana" w:eastAsia="宋体" w:cs="Verdana"/>
          <w:kern w:val="0"/>
          <w:sz w:val="21"/>
          <w:szCs w:val="21"/>
          <w:lang w:val="en-US" w:eastAsia="zh-CN" w:bidi="ar-SA"/>
        </w:rPr>
        <w:t>其中经费预算应包括经费总额、国拨经费、自筹经费的情况，并需说明当国家补助经费达不到预算要求时，能否确保项目按时完成。</w:t>
      </w:r>
    </w:p>
    <w:p>
      <w:pPr>
        <w:widowControl/>
        <w:spacing w:before="0" w:beforeAutospacing="0" w:after="0" w:afterAutospacing="0" w:line="360" w:lineRule="auto"/>
        <w:ind w:left="0" w:right="0"/>
        <w:jc w:val="left"/>
        <w:rPr>
          <w:rFonts w:ascii="Times New Roman" w:hAnsi="Times New Roman" w:eastAsia="宋体" w:cs="Times New Roman"/>
          <w:kern w:val="0"/>
          <w:sz w:val="21"/>
          <w:szCs w:val="21"/>
          <w:lang w:val="en-US" w:eastAsia="zh-CN" w:bidi="ar-SA"/>
        </w:rPr>
      </w:pPr>
      <w:r>
        <w:rPr>
          <w:rFonts w:ascii="Verdana" w:hAnsi="Verdana" w:eastAsia="宋体" w:cs="Verdana"/>
          <w:kern w:val="0"/>
          <w:sz w:val="21"/>
          <w:szCs w:val="21"/>
          <w:lang w:val="en-US" w:eastAsia="zh-CN" w:bidi="ar-SA"/>
        </w:rPr>
        <w:t>3．ICS代号可</w:t>
      </w:r>
      <w:r>
        <w:rPr>
          <w:rFonts w:hint="eastAsia" w:ascii="Verdana" w:hAnsi="Verdana" w:eastAsia="宋体" w:cs="Verdana"/>
          <w:kern w:val="0"/>
          <w:sz w:val="21"/>
          <w:szCs w:val="21"/>
          <w:lang w:val="en-US" w:eastAsia="zh-CN" w:bidi="ar-SA"/>
        </w:rPr>
        <w:t>从委网站公布的“ICS分类号”文件中获得，下载地址为：</w:t>
      </w:r>
      <w:r>
        <w:rPr>
          <w:rFonts w:ascii="Verdana" w:hAnsi="Verdana" w:eastAsia="宋体" w:cs="Verdana"/>
          <w:color w:val="0068B7"/>
          <w:kern w:val="0"/>
          <w:sz w:val="21"/>
          <w:szCs w:val="21"/>
          <w:lang w:val="en-US" w:eastAsia="zh-CN" w:bidi="ar-SA"/>
        </w:rPr>
        <w:fldChar w:fldCharType="begin"/>
      </w:r>
      <w:r>
        <w:rPr>
          <w:rStyle w:val="11"/>
          <w:rFonts w:ascii="Verdana" w:hAnsi="Verdana" w:eastAsia="宋体" w:cs="Verdana"/>
          <w:kern w:val="0"/>
          <w:sz w:val="21"/>
          <w:szCs w:val="21"/>
          <w:lang w:val="en-US" w:eastAsia="zh-CN" w:bidi="ar-SA"/>
        </w:rPr>
        <w:instrText xml:space="preserve"> HYPERLINK "http://www.sac.gov.cn/bsdt/xz/201011/P020130408501048214251.pdf" </w:instrText>
      </w:r>
      <w:r>
        <w:rPr>
          <w:rFonts w:ascii="Verdana" w:hAnsi="Verdana" w:eastAsia="宋体" w:cs="Verdana"/>
          <w:color w:val="0068B7"/>
          <w:kern w:val="0"/>
          <w:sz w:val="21"/>
          <w:szCs w:val="21"/>
          <w:lang w:val="en-US" w:eastAsia="zh-CN" w:bidi="ar-SA"/>
        </w:rPr>
        <w:fldChar w:fldCharType="separate"/>
      </w:r>
      <w:r>
        <w:rPr>
          <w:rStyle w:val="11"/>
          <w:rFonts w:ascii="Verdana" w:hAnsi="Verdana" w:eastAsia="宋体" w:cs="Verdana"/>
          <w:kern w:val="0"/>
          <w:sz w:val="21"/>
          <w:szCs w:val="21"/>
          <w:lang w:val="en-US" w:eastAsia="zh-CN" w:bidi="ar-SA"/>
        </w:rPr>
        <w:t>http://www.sac.gov.cn/bsdt/xz/201011/P020130408501048214251.pdf</w:t>
      </w:r>
      <w:r>
        <w:rPr>
          <w:rFonts w:ascii="Verdana" w:hAnsi="Verdana" w:eastAsia="宋体" w:cs="Verdana"/>
          <w:color w:val="0068B7"/>
          <w:kern w:val="0"/>
          <w:sz w:val="21"/>
          <w:szCs w:val="21"/>
          <w:lang w:val="en-US" w:eastAsia="zh-CN" w:bidi="ar-SA"/>
        </w:rPr>
        <w:fldChar w:fldCharType="end"/>
      </w:r>
      <w:r>
        <w:rPr>
          <w:rFonts w:ascii="Verdana" w:hAnsi="Verdana" w:eastAsia="宋体" w:cs="Verdana"/>
          <w:kern w:val="0"/>
          <w:sz w:val="21"/>
          <w:szCs w:val="21"/>
          <w:lang w:val="en-US" w:eastAsia="zh-CN" w:bidi="ar-SA"/>
        </w:rPr>
        <w:t>。</w:t>
      </w:r>
    </w:p>
    <w:p>
      <w:pPr>
        <w:spacing w:line="360" w:lineRule="auto"/>
        <w:rPr>
          <w:rFonts w:hint="eastAsia" w:ascii="Verdana" w:hAnsi="Verdana" w:eastAsia="宋体" w:cs="Verdana"/>
          <w:szCs w:val="21"/>
        </w:rPr>
      </w:pPr>
      <w:r>
        <w:rPr>
          <w:rFonts w:ascii="Verdana" w:hAnsi="Verdana" w:eastAsia="宋体" w:cs="Verdana"/>
          <w:szCs w:val="21"/>
        </w:rPr>
        <w:t>4．备注中必须注明项目投票</w:t>
      </w:r>
      <w:r>
        <w:rPr>
          <w:rFonts w:hint="eastAsia" w:asciiTheme="majorEastAsia" w:hAnsiTheme="majorEastAsia" w:eastAsiaTheme="majorEastAsia" w:cstheme="majorEastAsia"/>
          <w:szCs w:val="21"/>
        </w:rPr>
        <w:t>情况，格式为“技术委员会委员总数/参与投票人数/赞成票数”。</w:t>
      </w:r>
      <w:r>
        <w:rPr>
          <w:rFonts w:hint="eastAsia" w:ascii="Verdana" w:hAnsi="Verdana" w:eastAsia="宋体" w:cs="Verdana"/>
          <w:szCs w:val="21"/>
        </w:rPr>
        <w:t>省级质监局申报的项目还应注明与归口技术委员会或归口单位的协调情况。</w:t>
      </w:r>
    </w:p>
    <w:p>
      <w:pPr>
        <w:pStyle w:val="2"/>
        <w:rPr>
          <w:rFonts w:hint="eastAsia"/>
        </w:rPr>
      </w:pPr>
      <w:r>
        <w:rPr>
          <w:rFonts w:hint="eastAsia" w:ascii="Verdana" w:hAnsi="Verdana" w:eastAsia="宋体" w:cs="Verdana"/>
          <w:szCs w:val="21"/>
          <w:lang w:val="en-US" w:eastAsia="zh-CN"/>
        </w:rPr>
        <w:t>5.建议书应加盖项目牵头单位公章。</w:t>
      </w:r>
    </w:p>
    <w:p>
      <w:pPr>
        <w:widowControl/>
        <w:spacing w:before="0" w:beforeAutospacing="0" w:after="0" w:afterAutospacing="0" w:line="360" w:lineRule="auto"/>
        <w:ind w:left="0" w:right="0" w:firstLine="360"/>
        <w:jc w:val="left"/>
        <w:rPr>
          <w:rFonts w:ascii="Verdana" w:hAnsi="Verdana" w:eastAsia="宋体" w:cs="Verdana"/>
          <w:kern w:val="0"/>
          <w:sz w:val="24"/>
          <w:szCs w:val="21"/>
          <w:lang w:val="en-US" w:eastAsia="zh-CN" w:bidi="ar-SA"/>
        </w:rPr>
      </w:pPr>
    </w:p>
    <w:p>
      <w:pPr>
        <w:rPr>
          <w:rFonts w:hint="eastAsia"/>
          <w:lang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仿宋_GB2312"/>
    <w:panose1 w:val="03000509000000000000"/>
    <w:charset w:val="86"/>
    <w:family w:val="auto"/>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wMzA2NTEzYjI3YTg1NWIyODNmYmEwMjhkOGU0YjQifQ=="/>
  </w:docVars>
  <w:rsids>
    <w:rsidRoot w:val="0BEE3337"/>
    <w:rsid w:val="007B387A"/>
    <w:rsid w:val="00F36630"/>
    <w:rsid w:val="013D516F"/>
    <w:rsid w:val="03002347"/>
    <w:rsid w:val="031D65D4"/>
    <w:rsid w:val="033A3D51"/>
    <w:rsid w:val="033F4B42"/>
    <w:rsid w:val="038A7084"/>
    <w:rsid w:val="045E0C9F"/>
    <w:rsid w:val="06E75CFF"/>
    <w:rsid w:val="06FC0CEC"/>
    <w:rsid w:val="07C72F21"/>
    <w:rsid w:val="07D8472D"/>
    <w:rsid w:val="083D7348"/>
    <w:rsid w:val="0A1E62A1"/>
    <w:rsid w:val="0A3142B3"/>
    <w:rsid w:val="0AE0186C"/>
    <w:rsid w:val="0BEE3337"/>
    <w:rsid w:val="0BF30187"/>
    <w:rsid w:val="0C453C62"/>
    <w:rsid w:val="0CCA1816"/>
    <w:rsid w:val="0CD22E85"/>
    <w:rsid w:val="0E5422AB"/>
    <w:rsid w:val="10D96F84"/>
    <w:rsid w:val="113B00E8"/>
    <w:rsid w:val="122F3BB5"/>
    <w:rsid w:val="12875110"/>
    <w:rsid w:val="13C703F7"/>
    <w:rsid w:val="14EF152B"/>
    <w:rsid w:val="151C4748"/>
    <w:rsid w:val="15EE3227"/>
    <w:rsid w:val="16C30F3A"/>
    <w:rsid w:val="1AB735B7"/>
    <w:rsid w:val="1C1E16C0"/>
    <w:rsid w:val="1C835BC4"/>
    <w:rsid w:val="1DC255F0"/>
    <w:rsid w:val="1FD55BC6"/>
    <w:rsid w:val="206E3612"/>
    <w:rsid w:val="20B26E68"/>
    <w:rsid w:val="20D56A50"/>
    <w:rsid w:val="219368F6"/>
    <w:rsid w:val="219A7CE0"/>
    <w:rsid w:val="220D7324"/>
    <w:rsid w:val="22FF4D1F"/>
    <w:rsid w:val="23B117C8"/>
    <w:rsid w:val="246561B9"/>
    <w:rsid w:val="24FA1288"/>
    <w:rsid w:val="252E5FDD"/>
    <w:rsid w:val="258175A1"/>
    <w:rsid w:val="25FE3A9E"/>
    <w:rsid w:val="260F5DA0"/>
    <w:rsid w:val="28970003"/>
    <w:rsid w:val="298217C1"/>
    <w:rsid w:val="298D2804"/>
    <w:rsid w:val="29BC1084"/>
    <w:rsid w:val="2B736C8C"/>
    <w:rsid w:val="2C0D6687"/>
    <w:rsid w:val="2CA777F1"/>
    <w:rsid w:val="2E4F7C81"/>
    <w:rsid w:val="2E8C0490"/>
    <w:rsid w:val="2F326D1B"/>
    <w:rsid w:val="2F535834"/>
    <w:rsid w:val="306A41E7"/>
    <w:rsid w:val="30BB4D1A"/>
    <w:rsid w:val="34111467"/>
    <w:rsid w:val="34A57120"/>
    <w:rsid w:val="34B950B7"/>
    <w:rsid w:val="37E93C5E"/>
    <w:rsid w:val="38A65CD8"/>
    <w:rsid w:val="39B56786"/>
    <w:rsid w:val="3B5C5F06"/>
    <w:rsid w:val="3C0B1F07"/>
    <w:rsid w:val="3D9F095A"/>
    <w:rsid w:val="3E281268"/>
    <w:rsid w:val="3F1266FB"/>
    <w:rsid w:val="422D0060"/>
    <w:rsid w:val="424F7D59"/>
    <w:rsid w:val="42A673DE"/>
    <w:rsid w:val="44027F85"/>
    <w:rsid w:val="45154FC9"/>
    <w:rsid w:val="45213F50"/>
    <w:rsid w:val="464840F0"/>
    <w:rsid w:val="46E03726"/>
    <w:rsid w:val="47C46179"/>
    <w:rsid w:val="47F14EB2"/>
    <w:rsid w:val="47F46970"/>
    <w:rsid w:val="480F3A01"/>
    <w:rsid w:val="48495D69"/>
    <w:rsid w:val="48A64365"/>
    <w:rsid w:val="49540764"/>
    <w:rsid w:val="49BB0F51"/>
    <w:rsid w:val="49C266F6"/>
    <w:rsid w:val="4A3C7628"/>
    <w:rsid w:val="4A3D4934"/>
    <w:rsid w:val="4A4C3CB4"/>
    <w:rsid w:val="4B5F6D4D"/>
    <w:rsid w:val="4B65681F"/>
    <w:rsid w:val="4CC92668"/>
    <w:rsid w:val="4DE95E4E"/>
    <w:rsid w:val="4F2D3218"/>
    <w:rsid w:val="50193A77"/>
    <w:rsid w:val="50E54B30"/>
    <w:rsid w:val="541A6B58"/>
    <w:rsid w:val="54D2130D"/>
    <w:rsid w:val="54E9492D"/>
    <w:rsid w:val="55A716F2"/>
    <w:rsid w:val="56FF55FD"/>
    <w:rsid w:val="5896370B"/>
    <w:rsid w:val="59F6505D"/>
    <w:rsid w:val="5A7C1B49"/>
    <w:rsid w:val="5A9F58A3"/>
    <w:rsid w:val="5AB2221B"/>
    <w:rsid w:val="5BDF3151"/>
    <w:rsid w:val="5CA76BE9"/>
    <w:rsid w:val="5E634E41"/>
    <w:rsid w:val="5F74604F"/>
    <w:rsid w:val="602B13D5"/>
    <w:rsid w:val="603262EF"/>
    <w:rsid w:val="61464F29"/>
    <w:rsid w:val="61E44E8A"/>
    <w:rsid w:val="64960C9F"/>
    <w:rsid w:val="658178D1"/>
    <w:rsid w:val="65A96C67"/>
    <w:rsid w:val="66737DF6"/>
    <w:rsid w:val="6A574C9C"/>
    <w:rsid w:val="6AA35495"/>
    <w:rsid w:val="6B9943A1"/>
    <w:rsid w:val="6BF006B4"/>
    <w:rsid w:val="6C3E1A9A"/>
    <w:rsid w:val="6DB76A2A"/>
    <w:rsid w:val="6DC16764"/>
    <w:rsid w:val="6F192A84"/>
    <w:rsid w:val="6F3B7640"/>
    <w:rsid w:val="6FAA1A83"/>
    <w:rsid w:val="705B6F34"/>
    <w:rsid w:val="71CE000B"/>
    <w:rsid w:val="721D2B88"/>
    <w:rsid w:val="73BE1CB4"/>
    <w:rsid w:val="75CE3ECD"/>
    <w:rsid w:val="761D3D3D"/>
    <w:rsid w:val="768D2C3F"/>
    <w:rsid w:val="77171E64"/>
    <w:rsid w:val="77474A47"/>
    <w:rsid w:val="77755F8A"/>
    <w:rsid w:val="7794057E"/>
    <w:rsid w:val="77A819D0"/>
    <w:rsid w:val="780A7815"/>
    <w:rsid w:val="78F64DDC"/>
    <w:rsid w:val="7A45147D"/>
    <w:rsid w:val="7AA953C7"/>
    <w:rsid w:val="7ADF52E1"/>
    <w:rsid w:val="7B615E30"/>
    <w:rsid w:val="7D35343D"/>
    <w:rsid w:val="7D5157F4"/>
    <w:rsid w:val="7DFC1D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widowControl w:val="0"/>
      <w:spacing w:before="340" w:beforeLines="0" w:beforeAutospacing="0" w:after="330" w:afterLines="0" w:afterAutospacing="0" w:line="576" w:lineRule="auto"/>
      <w:jc w:val="both"/>
      <w:outlineLvl w:val="0"/>
    </w:pPr>
    <w:rPr>
      <w:rFonts w:ascii="Times New Roman" w:hAnsi="Times New Roman" w:eastAsia="宋体" w:cs="Times New Roman"/>
      <w:b/>
      <w:kern w:val="44"/>
      <w:sz w:val="4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Heading4"/>
    <w:basedOn w:val="1"/>
    <w:next w:val="1"/>
    <w:qFormat/>
    <w:uiPriority w:val="99"/>
    <w:pPr>
      <w:spacing w:line="400" w:lineRule="exact"/>
    </w:pPr>
    <w:rPr>
      <w:szCs w:val="2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FollowedHyperlink"/>
    <w:basedOn w:val="9"/>
    <w:unhideWhenUsed/>
    <w:qFormat/>
    <w:uiPriority w:val="99"/>
    <w:rPr>
      <w:color w:val="0068B7"/>
      <w:u w:val="none"/>
    </w:rPr>
  </w:style>
  <w:style w:type="character" w:styleId="12">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599</Words>
  <Characters>688</Characters>
  <Lines>0</Lines>
  <Paragraphs>0</Paragraphs>
  <TotalTime>0</TotalTime>
  <ScaleCrop>false</ScaleCrop>
  <LinksUpToDate>false</LinksUpToDate>
  <CharactersWithSpaces>733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2019-09-12T01:28:00Z</dcterms:created>
  <dc:creator>JANE</dc:creator>
  <cp:lastModifiedBy>玖朗</cp:lastModifiedBy>
  <cp:lastPrinted>2023-02-01T01:33:00Z</cp:lastPrinted>
  <dcterms:modified xsi:type="dcterms:W3CDTF">2023-02-13T02:04:39Z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018404A1FE5244C38B6915910B39DFD3</vt:lpwstr>
  </property>
</Properties>
</file>