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华文中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</w:rPr>
        <w:t>附件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80" w:firstLineChars="200"/>
        <w:jc w:val="center"/>
        <w:textAlignment w:val="auto"/>
        <w:rPr>
          <w:rFonts w:ascii="华文中宋" w:hAnsi="华文中宋" w:eastAsia="华文中宋"/>
          <w:b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</w:rPr>
        <w:t>智慧农业建设典型案例推介模板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ascii="黑体" w:hAnsi="黑体" w:eastAsia="黑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hint="eastAsia" w:ascii="仿宋_GB2312" w:hAnsi="华文中宋" w:eastAsia="仿宋_GB2312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类别：</w:t>
      </w:r>
      <w:r>
        <w:rPr>
          <w:rFonts w:hint="eastAsia" w:ascii="仿宋_GB2312" w:hAnsi="华文中宋" w:eastAsia="仿宋_GB2312"/>
          <w:sz w:val="32"/>
          <w:szCs w:val="32"/>
        </w:rPr>
        <w:t>智慧种植、智慧畜牧、智慧渔业、智能农机、智慧园区、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智慧</w:t>
      </w:r>
      <w:r>
        <w:rPr>
          <w:rFonts w:hint="eastAsia" w:ascii="仿宋_GB2312" w:hAnsi="华文中宋" w:eastAsia="仿宋_GB2312"/>
          <w:sz w:val="32"/>
          <w:szCs w:val="32"/>
        </w:rPr>
        <w:t>服务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华文中宋" w:eastAsia="仿宋_GB2312"/>
          <w:sz w:val="32"/>
          <w:szCs w:val="32"/>
        </w:rPr>
        <w:t>个类别任选其一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800" w:firstLineChars="200"/>
        <w:jc w:val="center"/>
        <w:textAlignment w:val="auto"/>
        <w:rPr>
          <w:rFonts w:ascii="华文中宋" w:hAnsi="华文中宋" w:eastAsia="华文中宋"/>
          <w:b/>
          <w:sz w:val="40"/>
          <w:szCs w:val="40"/>
        </w:rPr>
      </w:pPr>
      <w:r>
        <w:rPr>
          <w:rFonts w:hint="eastAsia" w:ascii="华文中宋" w:hAnsi="华文中宋" w:eastAsia="华文中宋"/>
          <w:b/>
          <w:sz w:val="40"/>
          <w:szCs w:val="40"/>
        </w:rPr>
        <w:t>案例标题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ascii="仿宋_GB2312" w:hAnsi="华文中宋" w:eastAsia="仿宋_GB2312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案例实施单位基本情况，主要包括类型、规模、主要业务、有关资源投入等。（500字以内）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二、主要做法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案例实施背景、主要内容、主要技术、运营模式等。（1500字以内）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三、经验效果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项目的持续性、推广应用价值、已在有关单位（地方）推广情况</w:t>
      </w:r>
      <w:r>
        <w:rPr>
          <w:rFonts w:hint="eastAsia" w:ascii="仿宋_GB2312" w:hAnsi="华文中宋" w:eastAsia="仿宋_GB2312"/>
          <w:sz w:val="32"/>
          <w:szCs w:val="32"/>
        </w:rPr>
        <w:t>，产生的经济和社会效益，以及对农业信息化数字化产生的促进作用，相关实践对智慧农业建设的参考借鉴意义等。（1000字以内）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jc w:val="left"/>
        <w:textAlignment w:val="auto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*文中如涉图表均需可编辑。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华文中宋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撰稿单位：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20" w:h="16840"/>
          <w:pgMar w:top="1418" w:right="1701" w:bottom="1418" w:left="1701" w:header="0" w:footer="805" w:gutter="0"/>
          <w:cols w:space="720" w:num="1"/>
          <w:titlePg/>
          <w:docGrid w:linePitch="299" w:charSpace="0"/>
        </w:sect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撰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稿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人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楷体_GB2312">
    <w:altName w:val="方正楷体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b w:val="0"/>
        <w:bCs/>
        <w:sz w:val="21"/>
        <w:lang w:eastAsia="zh-CN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  <w:lang w:val="zh-CN" w:eastAsia="zh-CN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b w:val="0"/>
                              <w:bCs/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  <w:lang w:val="zh-CN" w:eastAsia="zh-CN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b w:val="0"/>
                        <w:bCs/>
                        <w:sz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FAA37"/>
    <w:rsid w:val="7E3FA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2023-05-04T14:11:00Z</dcterms:created>
  <dc:creator>nyncj</dc:creator>
  <cp:lastModifiedBy>nyncj</cp:lastModifiedBy>
  <dcterms:modified xsi:type="dcterms:W3CDTF">2023-05-04T14:12:14Z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