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beforeLines="50" w:after="143" w:afterLines="50" w:line="594" w:lineRule="exact"/>
        <w:jc w:val="center"/>
        <w:outlineLvl w:val="0"/>
        <w:rPr>
          <w:rFonts w:hint="default" w:ascii="Times New Roman" w:hAnsi="Times New Roman" w:eastAsia="方正公文小标宋" w:cs="Times New Roman"/>
          <w:color w:val="000000"/>
          <w:sz w:val="44"/>
          <w:szCs w:val="44"/>
          <w:shd w:val="clear" w:color="auto" w:fill="FFFFFF"/>
        </w:rPr>
      </w:pPr>
    </w:p>
    <w:p>
      <w:pPr>
        <w:pStyle w:val="2"/>
        <w:rPr>
          <w:rFonts w:hint="default" w:ascii="Times New Roman" w:hAnsi="Times New Roman" w:eastAsia="方正公文小标宋" w:cs="Times New Roman"/>
          <w:color w:val="000000"/>
          <w:sz w:val="44"/>
          <w:szCs w:val="44"/>
          <w:shd w:val="clear" w:color="auto" w:fill="FFFFFF"/>
        </w:rPr>
      </w:pPr>
    </w:p>
    <w:p>
      <w:pPr>
        <w:pStyle w:val="2"/>
        <w:rPr>
          <w:rFonts w:hint="default" w:ascii="Times New Roman" w:hAnsi="Times New Roman" w:eastAsia="方正公文小标宋" w:cs="Times New Roman"/>
          <w:color w:val="000000"/>
          <w:sz w:val="44"/>
          <w:szCs w:val="44"/>
          <w:shd w:val="clear" w:color="auto" w:fill="FFFFFF"/>
        </w:rPr>
      </w:pPr>
    </w:p>
    <w:p>
      <w:pPr>
        <w:spacing w:before="143" w:beforeLines="50" w:after="143" w:afterLines="50" w:line="594" w:lineRule="exact"/>
        <w:jc w:val="center"/>
        <w:outlineLvl w:val="0"/>
        <w:rPr>
          <w:rFonts w:hint="default" w:ascii="Times New Roman" w:hAnsi="Times New Roman" w:eastAsia="方正公文小标宋" w:cs="Times New Roman"/>
          <w:color w:val="0000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beforeLines="50" w:after="143" w:afterLines="50" w:line="594" w:lineRule="exact"/>
        <w:jc w:val="center"/>
        <w:textAlignment w:val="auto"/>
        <w:outlineLvl w:val="0"/>
        <w:rPr>
          <w:rFonts w:hint="default" w:ascii="Times New Roman" w:hAnsi="Times New Roman" w:eastAsia="方正公文小标宋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color w:val="000000"/>
          <w:sz w:val="44"/>
          <w:szCs w:val="44"/>
        </w:rPr>
        <w:t>小微企业质量管理体系认证提升行动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公文小标宋" w:cs="Times New Roman"/>
        </w:rPr>
      </w:pPr>
      <w:r>
        <w:rPr>
          <w:rFonts w:hint="default" w:ascii="Times New Roman" w:hAnsi="Times New Roman" w:eastAsia="方正公文小标宋" w:cs="Times New Roman"/>
          <w:color w:val="000000"/>
          <w:sz w:val="44"/>
          <w:szCs w:val="44"/>
        </w:rPr>
        <w:t>区域试点实施方案</w:t>
      </w:r>
    </w:p>
    <w:p>
      <w:pPr>
        <w:spacing w:before="1" w:line="594" w:lineRule="exact"/>
        <w:ind w:left="612" w:leftChars="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spacing w:before="1" w:line="594" w:lineRule="exact"/>
        <w:ind w:left="612" w:leftChars="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="1" w:line="594" w:lineRule="exact"/>
        <w:ind w:left="612" w:leftChars="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="1"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="1" w:line="594" w:lineRule="exact"/>
        <w:ind w:left="612" w:leftChars="3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区域试点名称：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</w:p>
    <w:p>
      <w:pPr>
        <w:spacing w:before="1" w:line="594" w:lineRule="exact"/>
        <w:ind w:left="612" w:left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织 单 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</w:t>
      </w:r>
    </w:p>
    <w:p>
      <w:pPr>
        <w:spacing w:before="1" w:line="594" w:lineRule="exact"/>
        <w:ind w:left="612" w:left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组织单位联系人：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>
      <w:pPr>
        <w:spacing w:before="1" w:line="594" w:lineRule="exact"/>
        <w:ind w:left="612" w:left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技术牵头单位：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</w:p>
    <w:p>
      <w:pPr>
        <w:spacing w:before="1" w:line="594" w:lineRule="exact"/>
        <w:ind w:left="612" w:leftChars="3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技术牵头单位联系人：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>
      <w:pPr>
        <w:spacing w:before="1" w:line="594" w:lineRule="exact"/>
        <w:ind w:left="612" w:left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其他参与单位：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</w:p>
    <w:p>
      <w:pPr>
        <w:spacing w:before="1" w:line="594" w:lineRule="exact"/>
        <w:ind w:left="612" w:leftChars="3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实 施 周 期：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2024年6月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u w:val="single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2027年6月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spacing w:line="594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br w:type="page"/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pStyle w:val="5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区域试点名称为XX省XX市（区、县）XX产业提升行动试点，如“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天津市滨海高新区高端装备制造产业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提升行动试点”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组织单位为地方市场监管部门和（或）省、市（区县）等政府部门，鼓励多部门联合组织；</w:t>
      </w:r>
    </w:p>
    <w:p>
      <w:pPr>
        <w:numPr>
          <w:ilvl w:val="0"/>
          <w:numId w:val="1"/>
        </w:numPr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技术牵头单位一般为牵头承担技术帮扶工作的认证机构；</w:t>
      </w:r>
    </w:p>
    <w:p>
      <w:pPr>
        <w:numPr>
          <w:ilvl w:val="0"/>
          <w:numId w:val="1"/>
        </w:numPr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实施周期为3年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5"/>
        <w:rPr>
          <w:rFonts w:hint="default" w:ascii="Times New Roman" w:hAnsi="Times New Roman" w:cs="Times New Roman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ind w:left="420"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numPr>
          <w:ilvl w:val="0"/>
          <w:numId w:val="0"/>
        </w:numPr>
        <w:spacing w:after="0" w:line="594" w:lineRule="exact"/>
        <w:ind w:firstLine="62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总体要求</w:t>
      </w:r>
    </w:p>
    <w:p>
      <w:pPr>
        <w:pStyle w:val="4"/>
        <w:numPr>
          <w:ilvl w:val="0"/>
          <w:numId w:val="0"/>
        </w:numPr>
        <w:spacing w:after="0" w:line="594" w:lineRule="exact"/>
        <w:ind w:firstLine="628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区域试点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的总体工作思路和预期目标。</w:t>
      </w:r>
    </w:p>
    <w:p>
      <w:pPr>
        <w:pStyle w:val="4"/>
        <w:numPr>
          <w:ilvl w:val="0"/>
          <w:numId w:val="2"/>
        </w:numPr>
        <w:spacing w:after="0" w:line="594" w:lineRule="exact"/>
        <w:ind w:left="0" w:leftChars="0" w:firstLine="620" w:firstLineChars="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工作思路</w:t>
      </w:r>
    </w:p>
    <w:p>
      <w:pPr>
        <w:pStyle w:val="4"/>
        <w:spacing w:after="0" w:line="594" w:lineRule="exact"/>
        <w:ind w:firstLine="62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围绕区域传统产业、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支柱产业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特色产业等，聚焦区域产业共性质量问题，发挥质量认证的基础性、牵引性作用，有效解决区域产业共性质量问题、促进区域产业高质量发展的主要思路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，鼓励与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强企、强链、强县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布局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numPr>
          <w:ilvl w:val="0"/>
          <w:numId w:val="2"/>
        </w:numPr>
        <w:spacing w:after="0" w:line="594" w:lineRule="exact"/>
        <w:ind w:left="0" w:leftChars="0" w:firstLine="620" w:firstLineChars="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预期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目标</w:t>
      </w:r>
    </w:p>
    <w:p>
      <w:pPr>
        <w:pStyle w:val="4"/>
        <w:spacing w:after="0" w:line="594" w:lineRule="exact"/>
        <w:ind w:firstLine="628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预期目标应与区域产业急需解决的质量问题及发展目标相呼应，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有效形成质量认证与区域特色产业培育壮大、支柱产业转型升级有机结合，促进地方产业做优做强，形成可感知、可量化、可评价的试点成果，提炼可复制、可推广、可借鉴的改革举措和成效经验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，有效提升认证公信力、专业性。不宜将认证数量作为工作目标。</w:t>
      </w:r>
    </w:p>
    <w:p>
      <w:pPr>
        <w:pStyle w:val="4"/>
        <w:numPr>
          <w:ilvl w:val="0"/>
          <w:numId w:val="3"/>
        </w:numPr>
        <w:spacing w:after="0" w:line="594" w:lineRule="exact"/>
        <w:ind w:firstLine="628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总体目标</w:t>
      </w:r>
    </w:p>
    <w:p>
      <w:pPr>
        <w:pStyle w:val="4"/>
        <w:numPr>
          <w:ilvl w:val="0"/>
          <w:numId w:val="3"/>
        </w:numPr>
        <w:spacing w:after="0" w:line="594" w:lineRule="exact"/>
        <w:ind w:left="0" w:leftChars="0" w:firstLine="628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年度目标</w:t>
      </w:r>
    </w:p>
    <w:p>
      <w:pPr>
        <w:pStyle w:val="4"/>
        <w:numPr>
          <w:ilvl w:val="0"/>
          <w:numId w:val="3"/>
        </w:numPr>
        <w:spacing w:after="0" w:line="594" w:lineRule="exact"/>
        <w:ind w:left="0" w:leftChars="0" w:firstLine="628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预期绩效</w:t>
      </w:r>
    </w:p>
    <w:p>
      <w:pPr>
        <w:pStyle w:val="4"/>
        <w:spacing w:after="0" w:line="594" w:lineRule="exact"/>
        <w:ind w:firstLine="628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（总体要求部分1000字左右）</w:t>
      </w:r>
    </w:p>
    <w:p>
      <w:pPr>
        <w:pStyle w:val="4"/>
        <w:numPr>
          <w:ilvl w:val="0"/>
          <w:numId w:val="0"/>
        </w:numPr>
        <w:spacing w:after="0" w:line="594" w:lineRule="exact"/>
        <w:ind w:firstLine="62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二、试点任务</w:t>
      </w:r>
    </w:p>
    <w:p>
      <w:pPr>
        <w:pStyle w:val="4"/>
        <w:numPr>
          <w:ilvl w:val="0"/>
          <w:numId w:val="0"/>
        </w:numPr>
        <w:spacing w:after="0" w:line="594" w:lineRule="exact"/>
        <w:ind w:firstLine="62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区域试点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的主要任务内容和重点创新举措。</w:t>
      </w:r>
    </w:p>
    <w:p>
      <w:pPr>
        <w:pStyle w:val="4"/>
        <w:numPr>
          <w:ilvl w:val="0"/>
          <w:numId w:val="0"/>
        </w:numPr>
        <w:spacing w:after="0" w:line="594" w:lineRule="exact"/>
        <w:ind w:firstLine="628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</w:t>
      </w:r>
    </w:p>
    <w:p>
      <w:pPr>
        <w:pStyle w:val="4"/>
        <w:spacing w:after="0" w:line="594" w:lineRule="exact"/>
        <w:ind w:firstLine="628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简述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区域试点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以质量管理体系认证为牵引，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融合计量、标准、检验检测等质量基础设施要素资源，为小微企业提供全产业链条、全生命周期的综合服务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加强工信、金融信贷等部门的统筹协调，联合出台激励措施，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认证结果采信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等方面的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工作内容和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激励政策、组织发动、宣传培训、精准帮扶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等。</w:t>
      </w:r>
    </w:p>
    <w:p>
      <w:pPr>
        <w:pStyle w:val="4"/>
        <w:numPr>
          <w:ilvl w:val="0"/>
          <w:numId w:val="0"/>
        </w:numPr>
        <w:spacing w:after="0" w:line="594" w:lineRule="exact"/>
        <w:ind w:left="420" w:leftChars="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创新举措</w:t>
      </w:r>
    </w:p>
    <w:p>
      <w:pPr>
        <w:pStyle w:val="4"/>
        <w:numPr>
          <w:ilvl w:val="0"/>
          <w:numId w:val="0"/>
        </w:numPr>
        <w:spacing w:after="0" w:line="594" w:lineRule="exact"/>
        <w:ind w:left="0" w:firstLine="62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简述区域试点的创新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举措，</w:t>
      </w:r>
      <w:bookmarkStart w:id="0" w:name="OLE_LINK5"/>
      <w:bookmarkStart w:id="1" w:name="OLE_LINK6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包括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但不限于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工作理念、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机制、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激励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政策、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多部门联合帮扶、发挥市场机制作用、优化认证供给、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质量管理人才培育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等方面的创新点。</w:t>
      </w:r>
      <w:bookmarkEnd w:id="0"/>
      <w:bookmarkEnd w:id="1"/>
    </w:p>
    <w:p>
      <w:pPr>
        <w:pStyle w:val="4"/>
        <w:spacing w:after="0" w:line="594" w:lineRule="exact"/>
        <w:ind w:firstLine="62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（试点任务部分2000字左右）</w:t>
      </w:r>
    </w:p>
    <w:p>
      <w:pPr>
        <w:pStyle w:val="4"/>
        <w:numPr>
          <w:ilvl w:val="0"/>
          <w:numId w:val="0"/>
        </w:numPr>
        <w:spacing w:after="0" w:line="594" w:lineRule="exact"/>
        <w:ind w:firstLine="62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进度安排</w:t>
      </w:r>
    </w:p>
    <w:p>
      <w:pPr>
        <w:ind w:firstLine="42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制定详细的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区域试点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工作进度安排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阶段目标和任务。</w:t>
      </w:r>
    </w:p>
    <w:p>
      <w:pPr>
        <w:pStyle w:val="4"/>
        <w:numPr>
          <w:ilvl w:val="0"/>
          <w:numId w:val="4"/>
        </w:numPr>
        <w:spacing w:after="0" w:line="594" w:lineRule="exact"/>
        <w:ind w:left="420" w:leftChars="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筹备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阶段</w:t>
      </w:r>
    </w:p>
    <w:p>
      <w:pPr>
        <w:ind w:firstLine="42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试点项目筹备、启动和调研阶段安排。</w:t>
      </w:r>
    </w:p>
    <w:p>
      <w:pPr>
        <w:pStyle w:val="4"/>
        <w:numPr>
          <w:ilvl w:val="0"/>
          <w:numId w:val="4"/>
        </w:numPr>
        <w:spacing w:after="0" w:line="594" w:lineRule="exact"/>
        <w:ind w:left="420" w:leftChars="0" w:firstLine="0" w:firstLineChars="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实施阶段</w:t>
      </w:r>
    </w:p>
    <w:p>
      <w:pPr>
        <w:ind w:firstLine="42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试点项目实施进度安排，确保按照计划有序推进。</w:t>
      </w:r>
    </w:p>
    <w:p>
      <w:pPr>
        <w:pStyle w:val="4"/>
        <w:numPr>
          <w:ilvl w:val="0"/>
          <w:numId w:val="4"/>
        </w:numPr>
        <w:spacing w:after="0" w:line="594" w:lineRule="exact"/>
        <w:ind w:left="420" w:leftChars="0" w:firstLine="0" w:firstLineChars="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验收阶段</w:t>
      </w:r>
    </w:p>
    <w:p>
      <w:pPr>
        <w:ind w:firstLine="42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总结评估试点进展和成效，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形成可复制可推广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可借鉴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4"/>
        <w:spacing w:after="0" w:line="594" w:lineRule="exact"/>
        <w:ind w:firstLine="628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（进度安排部分1000字左右）</w:t>
      </w:r>
    </w:p>
    <w:p>
      <w:pPr>
        <w:spacing w:line="594" w:lineRule="exact"/>
        <w:ind w:firstLine="628" w:firstLineChars="2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四、保障措施</w:t>
      </w:r>
    </w:p>
    <w:p>
      <w:pPr>
        <w:pStyle w:val="4"/>
        <w:numPr>
          <w:ilvl w:val="0"/>
          <w:numId w:val="0"/>
        </w:numPr>
        <w:spacing w:after="0" w:line="594" w:lineRule="exact"/>
        <w:ind w:left="420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区域试点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组织保障机制。</w:t>
      </w:r>
    </w:p>
    <w:p>
      <w:pPr>
        <w:pStyle w:val="4"/>
        <w:numPr>
          <w:ilvl w:val="0"/>
          <w:numId w:val="0"/>
        </w:numPr>
        <w:spacing w:after="0" w:line="594" w:lineRule="exact"/>
        <w:ind w:left="420" w:leftChars="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（一）保障机制</w:t>
      </w:r>
    </w:p>
    <w:p>
      <w:pPr>
        <w:pStyle w:val="4"/>
        <w:spacing w:after="0" w:line="594" w:lineRule="exact"/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试点组织单位及地方各级政府部门为确保区域试点工作顺利实施，在激励政策、组织机制、资源投入等各方面所给予的保障机制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（500字左右）</w:t>
      </w:r>
    </w:p>
    <w:p>
      <w:pPr>
        <w:pStyle w:val="4"/>
        <w:numPr>
          <w:ilvl w:val="0"/>
          <w:numId w:val="0"/>
        </w:numPr>
        <w:spacing w:after="0" w:line="594" w:lineRule="exact"/>
        <w:ind w:left="420" w:leftChars="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（二）参与单位及人员</w:t>
      </w:r>
    </w:p>
    <w:tbl>
      <w:tblPr>
        <w:tblStyle w:val="11"/>
        <w:tblW w:w="8350" w:type="dxa"/>
        <w:tblInd w:w="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938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参与单位</w:t>
            </w: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参与人员</w:t>
            </w: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38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00" w:type="dxa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widowControl/>
        <w:spacing w:line="594" w:lineRule="exact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widowControl/>
        <w:spacing w:line="594" w:lineRule="exact"/>
        <w:ind w:firstLine="942" w:firstLineChars="3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组织单位（盖章）</w:t>
      </w:r>
    </w:p>
    <w:p>
      <w:pPr>
        <w:pStyle w:val="5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5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5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5"/>
        <w:ind w:firstLine="942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技术牵头单位（盖章）</w:t>
      </w:r>
    </w:p>
    <w:p>
      <w:pPr>
        <w:pStyle w:val="5"/>
        <w:rPr>
          <w:rFonts w:hint="default" w:ascii="Times New Roman" w:hAnsi="Times New Roman" w:cs="Times New Roma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gNumType w:fmt="decimal" w:start="1"/>
      <w:cols w:space="0" w:num="1"/>
      <w:titlePg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34EC07-9FC6-406D-A904-F2DC8B78F2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62084E-5452-4D58-A183-F64C323C4156}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方正公文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4B8FD346-A00A-4E5B-841E-396A41E03D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8C99AE-AA26-469A-B08D-42046D25A4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2F0FCED-14A0-473B-898F-AEAC5D39A7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C2FA93B-3E49-417C-850F-297BD6F62E4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035F5"/>
    <w:multiLevelType w:val="singleLevel"/>
    <w:tmpl w:val="098035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EADB9A"/>
    <w:multiLevelType w:val="singleLevel"/>
    <w:tmpl w:val="28EADB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187E21"/>
    <w:multiLevelType w:val="singleLevel"/>
    <w:tmpl w:val="58187E2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FA8594A"/>
    <w:multiLevelType w:val="singleLevel"/>
    <w:tmpl w:val="7FA859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enforcement="0"/>
  <w:defaultTabStop w:val="420"/>
  <w:evenAndOddHeaders w:val="1"/>
  <w:drawingGridHorizontalSpacing w:val="102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hMDMzMDdiZTg5MjFkZjIzZGY3NWJhMTg5MzI5N2MifQ=="/>
  </w:docVars>
  <w:rsids>
    <w:rsidRoot w:val="11B53186"/>
    <w:rsid w:val="000A34B9"/>
    <w:rsid w:val="002761EC"/>
    <w:rsid w:val="00316EFF"/>
    <w:rsid w:val="003905E4"/>
    <w:rsid w:val="007F1D03"/>
    <w:rsid w:val="009C35E0"/>
    <w:rsid w:val="00A606A7"/>
    <w:rsid w:val="00B64FC4"/>
    <w:rsid w:val="00BA36F3"/>
    <w:rsid w:val="00BB07C6"/>
    <w:rsid w:val="00CA3B21"/>
    <w:rsid w:val="010D2CEB"/>
    <w:rsid w:val="02835E45"/>
    <w:rsid w:val="029F5291"/>
    <w:rsid w:val="02CD188B"/>
    <w:rsid w:val="06042E8E"/>
    <w:rsid w:val="06D24F53"/>
    <w:rsid w:val="09ED590E"/>
    <w:rsid w:val="0A765D3C"/>
    <w:rsid w:val="0C1E78E2"/>
    <w:rsid w:val="0C8E271E"/>
    <w:rsid w:val="0E180AA8"/>
    <w:rsid w:val="0F2F2961"/>
    <w:rsid w:val="0F7218F4"/>
    <w:rsid w:val="0FCC11BB"/>
    <w:rsid w:val="10383007"/>
    <w:rsid w:val="111B48BC"/>
    <w:rsid w:val="11B53186"/>
    <w:rsid w:val="15143BE1"/>
    <w:rsid w:val="153C4C9B"/>
    <w:rsid w:val="1585716E"/>
    <w:rsid w:val="16643E3A"/>
    <w:rsid w:val="1706127F"/>
    <w:rsid w:val="173E2FC8"/>
    <w:rsid w:val="17B105EF"/>
    <w:rsid w:val="17E50465"/>
    <w:rsid w:val="17EB9ED7"/>
    <w:rsid w:val="18DE5C5F"/>
    <w:rsid w:val="18F45FC7"/>
    <w:rsid w:val="19DD76C8"/>
    <w:rsid w:val="19FD67E3"/>
    <w:rsid w:val="1AB7150D"/>
    <w:rsid w:val="1ABB23EC"/>
    <w:rsid w:val="1BF31464"/>
    <w:rsid w:val="1BF52D9D"/>
    <w:rsid w:val="1D191E0E"/>
    <w:rsid w:val="1EB89E1F"/>
    <w:rsid w:val="1EF32511"/>
    <w:rsid w:val="1EF951DB"/>
    <w:rsid w:val="205F563A"/>
    <w:rsid w:val="20833667"/>
    <w:rsid w:val="208C3E9A"/>
    <w:rsid w:val="20BB5D94"/>
    <w:rsid w:val="20FB23D6"/>
    <w:rsid w:val="21D95038"/>
    <w:rsid w:val="22E75000"/>
    <w:rsid w:val="23F91360"/>
    <w:rsid w:val="24BB7025"/>
    <w:rsid w:val="25D26C1F"/>
    <w:rsid w:val="263F598D"/>
    <w:rsid w:val="26DD73F8"/>
    <w:rsid w:val="277D65F4"/>
    <w:rsid w:val="29453066"/>
    <w:rsid w:val="29651BED"/>
    <w:rsid w:val="29B71700"/>
    <w:rsid w:val="2A184780"/>
    <w:rsid w:val="2C010FE2"/>
    <w:rsid w:val="2CAD6068"/>
    <w:rsid w:val="2DB240F8"/>
    <w:rsid w:val="2DFE57C1"/>
    <w:rsid w:val="2E2506FA"/>
    <w:rsid w:val="2E4F6153"/>
    <w:rsid w:val="2EE037BC"/>
    <w:rsid w:val="2F031C3A"/>
    <w:rsid w:val="2FCA0D73"/>
    <w:rsid w:val="31B9144C"/>
    <w:rsid w:val="3229484F"/>
    <w:rsid w:val="33031C31"/>
    <w:rsid w:val="33124FFB"/>
    <w:rsid w:val="337A4471"/>
    <w:rsid w:val="33895AB5"/>
    <w:rsid w:val="35104E3F"/>
    <w:rsid w:val="356B0FFE"/>
    <w:rsid w:val="35E17BB3"/>
    <w:rsid w:val="36940D5D"/>
    <w:rsid w:val="36EC4442"/>
    <w:rsid w:val="37171276"/>
    <w:rsid w:val="3724137F"/>
    <w:rsid w:val="372651A3"/>
    <w:rsid w:val="37B07132"/>
    <w:rsid w:val="37FA972C"/>
    <w:rsid w:val="38357F56"/>
    <w:rsid w:val="38C20D8F"/>
    <w:rsid w:val="393236F4"/>
    <w:rsid w:val="3A03179B"/>
    <w:rsid w:val="3A1C672D"/>
    <w:rsid w:val="3A6D1118"/>
    <w:rsid w:val="3B2A3043"/>
    <w:rsid w:val="3B396201"/>
    <w:rsid w:val="3B5A7726"/>
    <w:rsid w:val="3C38746C"/>
    <w:rsid w:val="3E163C81"/>
    <w:rsid w:val="3F3A1066"/>
    <w:rsid w:val="3F5D0083"/>
    <w:rsid w:val="3F7F5F22"/>
    <w:rsid w:val="403C7B39"/>
    <w:rsid w:val="40627792"/>
    <w:rsid w:val="410048FE"/>
    <w:rsid w:val="416D4F1D"/>
    <w:rsid w:val="41864667"/>
    <w:rsid w:val="42067247"/>
    <w:rsid w:val="425E502A"/>
    <w:rsid w:val="437052F4"/>
    <w:rsid w:val="438452F9"/>
    <w:rsid w:val="441931BE"/>
    <w:rsid w:val="44AA5FF1"/>
    <w:rsid w:val="44B427CF"/>
    <w:rsid w:val="454D048E"/>
    <w:rsid w:val="45927E77"/>
    <w:rsid w:val="47910B3B"/>
    <w:rsid w:val="47DB57D9"/>
    <w:rsid w:val="47EC0D7A"/>
    <w:rsid w:val="48387607"/>
    <w:rsid w:val="4CD70CA6"/>
    <w:rsid w:val="4D025708"/>
    <w:rsid w:val="4D0B0C10"/>
    <w:rsid w:val="50036CC4"/>
    <w:rsid w:val="53BB4E61"/>
    <w:rsid w:val="53DB1F63"/>
    <w:rsid w:val="53DF6F83"/>
    <w:rsid w:val="540E3AD4"/>
    <w:rsid w:val="542E789A"/>
    <w:rsid w:val="55D67989"/>
    <w:rsid w:val="562A56A2"/>
    <w:rsid w:val="57A265D4"/>
    <w:rsid w:val="57B86AF6"/>
    <w:rsid w:val="58470246"/>
    <w:rsid w:val="5922230F"/>
    <w:rsid w:val="59225510"/>
    <w:rsid w:val="59BFCA6D"/>
    <w:rsid w:val="59E05D6B"/>
    <w:rsid w:val="59F62DD1"/>
    <w:rsid w:val="5B3733EE"/>
    <w:rsid w:val="5BA40438"/>
    <w:rsid w:val="5BB5926B"/>
    <w:rsid w:val="5BDB65EF"/>
    <w:rsid w:val="5BEAC8A4"/>
    <w:rsid w:val="5C0622E7"/>
    <w:rsid w:val="5C16390D"/>
    <w:rsid w:val="5C346D72"/>
    <w:rsid w:val="5C762067"/>
    <w:rsid w:val="5CB3651F"/>
    <w:rsid w:val="5CEC048C"/>
    <w:rsid w:val="5DF96552"/>
    <w:rsid w:val="5E7835C8"/>
    <w:rsid w:val="5F6E77D7"/>
    <w:rsid w:val="5FE3BF3F"/>
    <w:rsid w:val="603B1295"/>
    <w:rsid w:val="61B90E71"/>
    <w:rsid w:val="625812C3"/>
    <w:rsid w:val="64366693"/>
    <w:rsid w:val="645C1DA6"/>
    <w:rsid w:val="65095818"/>
    <w:rsid w:val="659A0860"/>
    <w:rsid w:val="663206EC"/>
    <w:rsid w:val="664513DF"/>
    <w:rsid w:val="6703090B"/>
    <w:rsid w:val="67D50B01"/>
    <w:rsid w:val="691654CA"/>
    <w:rsid w:val="69255A32"/>
    <w:rsid w:val="696E4031"/>
    <w:rsid w:val="696E4107"/>
    <w:rsid w:val="69A97591"/>
    <w:rsid w:val="6BDD98EC"/>
    <w:rsid w:val="6BE35192"/>
    <w:rsid w:val="6D5660E7"/>
    <w:rsid w:val="6DFFE113"/>
    <w:rsid w:val="6EDA6C15"/>
    <w:rsid w:val="6F1559CB"/>
    <w:rsid w:val="6F390E8D"/>
    <w:rsid w:val="6FFF07AD"/>
    <w:rsid w:val="719B34EE"/>
    <w:rsid w:val="71F7428C"/>
    <w:rsid w:val="726014CE"/>
    <w:rsid w:val="7280020F"/>
    <w:rsid w:val="729E6644"/>
    <w:rsid w:val="72FB02E7"/>
    <w:rsid w:val="73D34958"/>
    <w:rsid w:val="74E97425"/>
    <w:rsid w:val="75414DC4"/>
    <w:rsid w:val="75D9B559"/>
    <w:rsid w:val="75F3A8FD"/>
    <w:rsid w:val="76227E25"/>
    <w:rsid w:val="767A49C1"/>
    <w:rsid w:val="77E21196"/>
    <w:rsid w:val="77FFF8B9"/>
    <w:rsid w:val="794571D4"/>
    <w:rsid w:val="795827D4"/>
    <w:rsid w:val="7A0F1D4D"/>
    <w:rsid w:val="7A902771"/>
    <w:rsid w:val="7AED6860"/>
    <w:rsid w:val="7B4C6F86"/>
    <w:rsid w:val="7BB34557"/>
    <w:rsid w:val="7BB93435"/>
    <w:rsid w:val="7BFE7ED7"/>
    <w:rsid w:val="7CD24990"/>
    <w:rsid w:val="7D1FC4CE"/>
    <w:rsid w:val="7DCE79A5"/>
    <w:rsid w:val="7E7732B9"/>
    <w:rsid w:val="7F161285"/>
    <w:rsid w:val="7F9E3D0E"/>
    <w:rsid w:val="7FC5CFA5"/>
    <w:rsid w:val="7FE770FE"/>
    <w:rsid w:val="7FEF13BA"/>
    <w:rsid w:val="7FFF9C89"/>
    <w:rsid w:val="9CFD4E9D"/>
    <w:rsid w:val="9F59E5BB"/>
    <w:rsid w:val="BBEE7C6C"/>
    <w:rsid w:val="BBFAB0B7"/>
    <w:rsid w:val="BFBF9A9B"/>
    <w:rsid w:val="BFEBB798"/>
    <w:rsid w:val="D5F317C0"/>
    <w:rsid w:val="D9787E4A"/>
    <w:rsid w:val="DC55AE84"/>
    <w:rsid w:val="DE75A7C4"/>
    <w:rsid w:val="E6EF3B2B"/>
    <w:rsid w:val="E89F1B5D"/>
    <w:rsid w:val="EFEDE804"/>
    <w:rsid w:val="F7ED73FD"/>
    <w:rsid w:val="FB6E1506"/>
    <w:rsid w:val="FBF585AB"/>
    <w:rsid w:val="FCFFAF2E"/>
    <w:rsid w:val="FD7FBEC9"/>
    <w:rsid w:val="FE57BAFD"/>
    <w:rsid w:val="FF1D297F"/>
    <w:rsid w:val="FF35F561"/>
    <w:rsid w:val="FF39E98B"/>
    <w:rsid w:val="FFCFE50E"/>
    <w:rsid w:val="FFD58192"/>
    <w:rsid w:val="FFF6A0B7"/>
    <w:rsid w:val="FFFF9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qFormat/>
    <w:uiPriority w:val="0"/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</Words>
  <Characters>1600</Characters>
  <Lines>13</Lines>
  <Paragraphs>3</Paragraphs>
  <TotalTime>22</TotalTime>
  <ScaleCrop>false</ScaleCrop>
  <LinksUpToDate>false</LinksUpToDate>
  <CharactersWithSpaces>1877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2024-06-05T23:30:00Z</dcterms:created>
  <dc:creator>蒋雪</dc:creator>
  <cp:lastModifiedBy>席倩倩</cp:lastModifiedBy>
  <cp:lastPrinted>2024-06-11T13:43:00Z</cp:lastPrinted>
  <dcterms:modified xsi:type="dcterms:W3CDTF">2024-06-11T08:32:06Z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E28A27B90D7647DAA4A5D7E7CA2B9EF1</vt:lpwstr>
  </property>
</Properties>
</file>